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110FF8" w:rsidRDefault="00915AB2" w:rsidP="00915AB2">
      <w:pPr>
        <w:jc w:val="center"/>
        <w:rPr>
          <w:b/>
          <w:color w:val="4472C4" w:themeColor="accent5"/>
          <w:sz w:val="32"/>
          <w:szCs w:val="32"/>
        </w:rPr>
      </w:pPr>
      <w:r w:rsidRPr="00915AB2">
        <w:rPr>
          <w:b/>
          <w:color w:val="4472C4" w:themeColor="accent5"/>
          <w:sz w:val="32"/>
          <w:szCs w:val="32"/>
        </w:rPr>
        <w:t>Udtrapningsskema</w:t>
      </w:r>
      <w:r w:rsidR="008270C3">
        <w:rPr>
          <w:b/>
          <w:color w:val="4472C4" w:themeColor="accent5"/>
          <w:sz w:val="32"/>
          <w:szCs w:val="32"/>
        </w:rPr>
        <w:t xml:space="preserve"> benzodiazepiner – guide til patienten</w:t>
      </w:r>
    </w:p>
    <w:p w:rsidR="00915AB2" w:rsidRDefault="00915AB2" w:rsidP="008270C3">
      <w:pPr>
        <w:jc w:val="both"/>
        <w:rPr>
          <w:b/>
          <w:color w:val="4472C4" w:themeColor="accent5"/>
          <w:sz w:val="24"/>
          <w:szCs w:val="24"/>
        </w:rPr>
      </w:pPr>
    </w:p>
    <w:p w:rsidR="008270C3" w:rsidRDefault="008270C3" w:rsidP="008270C3">
      <w:pPr>
        <w:jc w:val="both"/>
        <w:rPr>
          <w:b/>
          <w:color w:val="4472C4" w:themeColor="accent5"/>
          <w:sz w:val="24"/>
          <w:szCs w:val="24"/>
        </w:rPr>
      </w:pPr>
      <w:r>
        <w:rPr>
          <w:b/>
          <w:color w:val="4472C4" w:themeColor="accent5"/>
          <w:sz w:val="24"/>
          <w:szCs w:val="24"/>
        </w:rPr>
        <w:t>Hvad er benzodiazepiner, og hvorfor bruges de?</w:t>
      </w:r>
    </w:p>
    <w:p w:rsidR="008270C3" w:rsidRDefault="008270C3" w:rsidP="008270C3">
      <w:pPr>
        <w:jc w:val="both"/>
        <w:rPr>
          <w:sz w:val="24"/>
          <w:szCs w:val="24"/>
        </w:rPr>
      </w:pPr>
      <w:r>
        <w:rPr>
          <w:sz w:val="24"/>
          <w:szCs w:val="24"/>
        </w:rPr>
        <w:t xml:space="preserve">Benzodiazepiner kan virke angstdæmpende og sløvende, hvorfor de kan anvendes til behandling af angst og søvnforstyrrelser. </w:t>
      </w:r>
    </w:p>
    <w:p w:rsidR="008270C3" w:rsidRDefault="008270C3" w:rsidP="008270C3">
      <w:pPr>
        <w:jc w:val="both"/>
        <w:rPr>
          <w:sz w:val="24"/>
          <w:szCs w:val="24"/>
        </w:rPr>
      </w:pPr>
      <w:r>
        <w:rPr>
          <w:sz w:val="24"/>
          <w:szCs w:val="24"/>
        </w:rPr>
        <w:t xml:space="preserve">Benzodiazepiner bør kun anvendes for en kort periode (maksimalt 2-4 uger) og kun i tilfælde af en akut tilstand. De har ikke virkning på årsagen til angst eller søvnforstyrrelser, men virker udelukkende som symptombehandling. Dertil har de kun virkning i kort tid (2-4 uger ved fast brug), da der kan udvikles tolerance for effekten. Du kan føle, at du har brug for benzodiazepin i længere tid, og anvendes de gennem længere tid, er der også risiko for udvikling af afhængighed. </w:t>
      </w:r>
    </w:p>
    <w:p w:rsidR="008270C3" w:rsidRDefault="008270C3" w:rsidP="008270C3">
      <w:pPr>
        <w:jc w:val="both"/>
        <w:rPr>
          <w:sz w:val="24"/>
          <w:szCs w:val="24"/>
        </w:rPr>
      </w:pPr>
      <w:r>
        <w:rPr>
          <w:sz w:val="24"/>
          <w:szCs w:val="24"/>
        </w:rPr>
        <w:t xml:space="preserve">Terapi, dvs. ikke-medicinsk behandling, har vist sig i mange tilfælde at være lige så eller mere effektivt end benzodiazepiner, hvor der samtidig ikke er risiko for hverken toleransudvikling, afhængighed eller generelt risiko for bivirkninger. </w:t>
      </w:r>
    </w:p>
    <w:p w:rsidR="008270C3" w:rsidRDefault="008270C3" w:rsidP="008270C3">
      <w:pPr>
        <w:jc w:val="both"/>
        <w:rPr>
          <w:sz w:val="24"/>
          <w:szCs w:val="24"/>
        </w:rPr>
      </w:pPr>
      <w:r>
        <w:rPr>
          <w:sz w:val="24"/>
          <w:szCs w:val="24"/>
        </w:rPr>
        <w:t>Benzodiazepiner har sløvende og angstdæmpende effekt ved at virke på receptorer i hjernen. Samtidig gør denne virkningsmekanisme, at der kan optræde bivirkninger, såsom fx nedsat hukommelse samt øget koncentrationsbesvær. Der kan også forekomme fx sløvhed gennem dagen.</w:t>
      </w:r>
    </w:p>
    <w:p w:rsidR="008270C3" w:rsidRDefault="008270C3" w:rsidP="008270C3">
      <w:pPr>
        <w:jc w:val="both"/>
        <w:rPr>
          <w:sz w:val="24"/>
          <w:szCs w:val="24"/>
        </w:rPr>
      </w:pPr>
      <w:r>
        <w:rPr>
          <w:sz w:val="24"/>
          <w:szCs w:val="24"/>
        </w:rPr>
        <w:t>Det kan være ekstra farligt at drikke alkohol, når du er i behandling med benzodiazepiner. Alkohol kan øge benzodiaz</w:t>
      </w:r>
      <w:r w:rsidR="00D95020">
        <w:rPr>
          <w:sz w:val="24"/>
          <w:szCs w:val="24"/>
        </w:rPr>
        <w:t>epiners bivirkninger, herunder bl.a. øge sløvheden og nedsætte vejrtrækningen.</w:t>
      </w:r>
    </w:p>
    <w:p w:rsidR="00D95020" w:rsidRDefault="00D95020" w:rsidP="008270C3">
      <w:pPr>
        <w:jc w:val="both"/>
        <w:rPr>
          <w:sz w:val="24"/>
          <w:szCs w:val="24"/>
        </w:rPr>
      </w:pPr>
      <w:proofErr w:type="spellStart"/>
      <w:r>
        <w:rPr>
          <w:sz w:val="24"/>
          <w:szCs w:val="24"/>
        </w:rPr>
        <w:t>Benzodiazepiner</w:t>
      </w:r>
      <w:proofErr w:type="spellEnd"/>
      <w:r>
        <w:rPr>
          <w:sz w:val="24"/>
          <w:szCs w:val="24"/>
        </w:rPr>
        <w:t xml:space="preserve"> kan sløve dig så meget, at du ikke er i stand til fx at køre bil eller håndtere maskiner. </w:t>
      </w:r>
    </w:p>
    <w:p w:rsidR="007658B3" w:rsidRDefault="007658B3" w:rsidP="008270C3">
      <w:pPr>
        <w:jc w:val="both"/>
        <w:rPr>
          <w:sz w:val="24"/>
          <w:szCs w:val="24"/>
        </w:rPr>
      </w:pPr>
      <w:r w:rsidRPr="00CE3D15">
        <w:rPr>
          <w:noProof/>
          <w:sz w:val="24"/>
          <w:szCs w:val="24"/>
          <w:lang w:eastAsia="da-DK"/>
        </w:rPr>
        <mc:AlternateContent>
          <mc:Choice Requires="wps">
            <w:drawing>
              <wp:anchor distT="45720" distB="45720" distL="114300" distR="114300" simplePos="0" relativeHeight="251659264" behindDoc="0" locked="0" layoutInCell="1" allowOverlap="1">
                <wp:simplePos x="0" y="0"/>
                <wp:positionH relativeFrom="margin">
                  <wp:posOffset>487045</wp:posOffset>
                </wp:positionH>
                <wp:positionV relativeFrom="paragraph">
                  <wp:posOffset>76587</wp:posOffset>
                </wp:positionV>
                <wp:extent cx="4986068" cy="1397479"/>
                <wp:effectExtent l="57150" t="57150" r="81280" b="10795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68" cy="1397479"/>
                        </a:xfrm>
                        <a:prstGeom prst="rect">
                          <a:avLst/>
                        </a:prstGeom>
                        <a:solidFill>
                          <a:schemeClr val="accent2">
                            <a:lumMod val="20000"/>
                            <a:lumOff val="80000"/>
                          </a:schemeClr>
                        </a:solidFill>
                        <a:ln>
                          <a:no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5"/>
                        </a:lnRef>
                        <a:fillRef idx="1">
                          <a:schemeClr val="lt1"/>
                        </a:fillRef>
                        <a:effectRef idx="0">
                          <a:schemeClr val="accent5"/>
                        </a:effectRef>
                        <a:fontRef idx="minor">
                          <a:schemeClr val="dk1"/>
                        </a:fontRef>
                      </wps:style>
                      <wps:txbx>
                        <w:txbxContent>
                          <w:p w:rsidR="00CE3D15" w:rsidRPr="00CE3D15" w:rsidRDefault="00CE3D15" w:rsidP="00F47366">
                            <w:pPr>
                              <w:spacing w:after="0"/>
                              <w:rPr>
                                <w:b/>
                                <w:color w:val="4472C4" w:themeColor="accent5"/>
                                <w:u w:val="single"/>
                              </w:rPr>
                            </w:pPr>
                            <w:r w:rsidRPr="00CE3D15">
                              <w:rPr>
                                <w:b/>
                                <w:color w:val="4472C4" w:themeColor="accent5"/>
                                <w:u w:val="single"/>
                              </w:rPr>
                              <w:t>Bivirkninger</w:t>
                            </w:r>
                          </w:p>
                          <w:p w:rsidR="00CE3D15" w:rsidRDefault="00CE3D15" w:rsidP="00CE3D15">
                            <w:pPr>
                              <w:spacing w:after="0"/>
                              <w:rPr>
                                <w:b/>
                                <w:color w:val="4472C4" w:themeColor="accent5"/>
                              </w:rPr>
                            </w:pPr>
                            <w:r>
                              <w:rPr>
                                <w:rFonts w:cstheme="minorHAnsi"/>
                                <w:b/>
                                <w:color w:val="4472C4" w:themeColor="accent5"/>
                              </w:rPr>
                              <w:t>×</w:t>
                            </w:r>
                            <w:r>
                              <w:rPr>
                                <w:b/>
                                <w:color w:val="4472C4" w:themeColor="accent5"/>
                              </w:rPr>
                              <w:t xml:space="preserve"> Sløvhed/træthed (og øget risiko for at falde)</w:t>
                            </w:r>
                            <w:r>
                              <w:rPr>
                                <w:b/>
                                <w:color w:val="4472C4" w:themeColor="accent5"/>
                              </w:rPr>
                              <w:tab/>
                            </w:r>
                            <w:r>
                              <w:rPr>
                                <w:rFonts w:cstheme="minorHAnsi"/>
                                <w:b/>
                                <w:color w:val="4472C4" w:themeColor="accent5"/>
                              </w:rPr>
                              <w:t>× Irritabilitet</w:t>
                            </w:r>
                          </w:p>
                          <w:p w:rsidR="00CE3D15" w:rsidRDefault="00CE3D15" w:rsidP="00CE3D15">
                            <w:pPr>
                              <w:spacing w:after="0"/>
                              <w:rPr>
                                <w:b/>
                                <w:color w:val="4472C4" w:themeColor="accent5"/>
                              </w:rPr>
                            </w:pPr>
                            <w:r>
                              <w:rPr>
                                <w:rFonts w:cstheme="minorHAnsi"/>
                                <w:b/>
                                <w:color w:val="4472C4" w:themeColor="accent5"/>
                              </w:rPr>
                              <w:t>×</w:t>
                            </w:r>
                            <w:r>
                              <w:rPr>
                                <w:b/>
                                <w:color w:val="4472C4" w:themeColor="accent5"/>
                              </w:rPr>
                              <w:t xml:space="preserve"> Øget risiko for uheld i trafikken</w:t>
                            </w:r>
                            <w:r>
                              <w:rPr>
                                <w:b/>
                                <w:color w:val="4472C4" w:themeColor="accent5"/>
                              </w:rPr>
                              <w:tab/>
                            </w:r>
                            <w:r>
                              <w:rPr>
                                <w:b/>
                                <w:color w:val="4472C4" w:themeColor="accent5"/>
                              </w:rPr>
                              <w:tab/>
                            </w:r>
                            <w:r>
                              <w:rPr>
                                <w:rFonts w:cstheme="minorHAnsi"/>
                                <w:b/>
                                <w:color w:val="4472C4" w:themeColor="accent5"/>
                              </w:rPr>
                              <w:t>×</w:t>
                            </w:r>
                            <w:r>
                              <w:rPr>
                                <w:b/>
                                <w:color w:val="4472C4" w:themeColor="accent5"/>
                              </w:rPr>
                              <w:t xml:space="preserve"> Søvnforstyrrelser</w:t>
                            </w:r>
                          </w:p>
                          <w:p w:rsidR="00CE3D15" w:rsidRDefault="00CE3D15" w:rsidP="00CE3D15">
                            <w:pPr>
                              <w:spacing w:after="0"/>
                              <w:rPr>
                                <w:rFonts w:cstheme="minorHAnsi"/>
                                <w:b/>
                                <w:color w:val="4472C4" w:themeColor="accent5"/>
                              </w:rPr>
                            </w:pPr>
                            <w:r>
                              <w:rPr>
                                <w:rFonts w:cstheme="minorHAnsi"/>
                                <w:b/>
                                <w:color w:val="4472C4" w:themeColor="accent5"/>
                              </w:rPr>
                              <w:t>× Rastløshed</w:t>
                            </w:r>
                            <w:r>
                              <w:rPr>
                                <w:rFonts w:cstheme="minorHAnsi"/>
                                <w:b/>
                                <w:color w:val="4472C4" w:themeColor="accent5"/>
                              </w:rPr>
                              <w:tab/>
                            </w:r>
                            <w:r>
                              <w:rPr>
                                <w:rFonts w:cstheme="minorHAnsi"/>
                                <w:b/>
                                <w:color w:val="4472C4" w:themeColor="accent5"/>
                              </w:rPr>
                              <w:tab/>
                            </w:r>
                            <w:r>
                              <w:rPr>
                                <w:rFonts w:cstheme="minorHAnsi"/>
                                <w:b/>
                                <w:color w:val="4472C4" w:themeColor="accent5"/>
                              </w:rPr>
                              <w:tab/>
                            </w:r>
                            <w:r>
                              <w:rPr>
                                <w:rFonts w:cstheme="minorHAnsi"/>
                                <w:b/>
                                <w:color w:val="4472C4" w:themeColor="accent5"/>
                              </w:rPr>
                              <w:tab/>
                              <w:t>× Afhængighed</w:t>
                            </w:r>
                          </w:p>
                          <w:p w:rsidR="00CE3D15" w:rsidRDefault="00CE3D15" w:rsidP="00CE3D15">
                            <w:pPr>
                              <w:spacing w:after="0"/>
                              <w:rPr>
                                <w:rFonts w:cstheme="minorHAnsi"/>
                                <w:b/>
                                <w:color w:val="4472C4" w:themeColor="accent5"/>
                              </w:rPr>
                            </w:pPr>
                            <w:r>
                              <w:rPr>
                                <w:rFonts w:cstheme="minorHAnsi"/>
                                <w:b/>
                                <w:color w:val="4472C4" w:themeColor="accent5"/>
                              </w:rPr>
                              <w:t>× Nedsat hukommelse og koncentrationsevne</w:t>
                            </w:r>
                            <w:r>
                              <w:rPr>
                                <w:rFonts w:cstheme="minorHAnsi"/>
                                <w:b/>
                                <w:color w:val="4472C4" w:themeColor="accent5"/>
                              </w:rPr>
                              <w:tab/>
                              <w:t>× Selvmordsadfærd</w:t>
                            </w:r>
                          </w:p>
                          <w:p w:rsidR="00CE3D15" w:rsidRDefault="00CE3D15" w:rsidP="00CE3D15">
                            <w:pPr>
                              <w:spacing w:after="0"/>
                              <w:rPr>
                                <w:rFonts w:cstheme="minorHAnsi"/>
                                <w:b/>
                                <w:color w:val="4472C4" w:themeColor="accent5"/>
                              </w:rPr>
                            </w:pPr>
                            <w:r>
                              <w:rPr>
                                <w:rFonts w:cstheme="minorHAnsi"/>
                                <w:b/>
                                <w:color w:val="4472C4" w:themeColor="accent5"/>
                              </w:rPr>
                              <w:t>× Depression</w:t>
                            </w:r>
                            <w:r>
                              <w:rPr>
                                <w:rFonts w:cstheme="minorHAnsi"/>
                                <w:b/>
                                <w:color w:val="4472C4" w:themeColor="accent5"/>
                              </w:rPr>
                              <w:tab/>
                            </w:r>
                            <w:r>
                              <w:rPr>
                                <w:rFonts w:cstheme="minorHAnsi"/>
                                <w:b/>
                                <w:color w:val="4472C4" w:themeColor="accent5"/>
                              </w:rPr>
                              <w:tab/>
                            </w:r>
                            <w:r>
                              <w:rPr>
                                <w:rFonts w:cstheme="minorHAnsi"/>
                                <w:b/>
                                <w:color w:val="4472C4" w:themeColor="accent5"/>
                              </w:rPr>
                              <w:tab/>
                            </w:r>
                            <w:r>
                              <w:rPr>
                                <w:rFonts w:cstheme="minorHAnsi"/>
                                <w:b/>
                                <w:color w:val="4472C4" w:themeColor="accent5"/>
                              </w:rPr>
                              <w:tab/>
                              <w:t>× Vrede/aggressioner</w:t>
                            </w:r>
                          </w:p>
                          <w:p w:rsidR="00CE3D15" w:rsidRPr="00CE3D15" w:rsidRDefault="00CE3D15" w:rsidP="00CE3D15">
                            <w:pPr>
                              <w:spacing w:after="0"/>
                              <w:rPr>
                                <w:b/>
                                <w:color w:val="4472C4" w:themeColor="accent5"/>
                              </w:rPr>
                            </w:pPr>
                            <w:r>
                              <w:rPr>
                                <w:rFonts w:cstheme="minorHAnsi"/>
                                <w:b/>
                                <w:color w:val="4472C4" w:themeColor="accent5"/>
                              </w:rPr>
                              <w:t>× Angst</w:t>
                            </w:r>
                            <w:r>
                              <w:rPr>
                                <w:rFonts w:cstheme="minorHAnsi"/>
                                <w:b/>
                                <w:color w:val="4472C4" w:themeColor="accent5"/>
                              </w:rPr>
                              <w:tab/>
                            </w:r>
                            <w:r>
                              <w:rPr>
                                <w:rFonts w:cstheme="minorHAnsi"/>
                                <w:b/>
                                <w:color w:val="4472C4" w:themeColor="accent5"/>
                              </w:rPr>
                              <w:tab/>
                            </w:r>
                            <w:r>
                              <w:rPr>
                                <w:rFonts w:cstheme="minorHAnsi"/>
                                <w:b/>
                                <w:color w:val="4472C4" w:themeColor="accent5"/>
                              </w:rPr>
                              <w:tab/>
                            </w:r>
                            <w:r>
                              <w:rPr>
                                <w:rFonts w:cstheme="minorHAnsi"/>
                                <w:b/>
                                <w:color w:val="4472C4" w:themeColor="accent5"/>
                              </w:rPr>
                              <w:tab/>
                              <w:t>× Nedsat vejrtrækning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left:0;text-align:left;margin-left:38.35pt;margin-top:6.05pt;width:392.6pt;height:1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" fillcolor="#fbe4d5 [661]" stroked="f" strokeweight="1pt">
                <v:shadow on="t" color="black" opacity="20971f" offset="0,2.2pt"/>
                <v:textbox>
                  <w:txbxContent>
                    <w:p w:rsidR="00CE3D15" w:rsidRPr="00CE3D15" w:rsidRDefault="00CE3D15" w:rsidP="00F47366">
                      <w:pPr>
                        <w:spacing w:after="0"/>
                        <w:rPr>
                          <w:b/>
                          <w:color w:val="4472C4" w:themeColor="accent5"/>
                          <w:u w:val="single"/>
                        </w:rPr>
                      </w:pPr>
                      <w:r w:rsidRPr="00CE3D15">
                        <w:rPr>
                          <w:b/>
                          <w:color w:val="4472C4" w:themeColor="accent5"/>
                          <w:u w:val="single"/>
                        </w:rPr>
                        <w:t>Bivirkninger</w:t>
                      </w:r>
                    </w:p>
                    <w:p w:rsidR="00CE3D15" w:rsidRDefault="00CE3D15" w:rsidP="00CE3D15">
                      <w:pPr>
                        <w:spacing w:after="0"/>
                        <w:rPr>
                          <w:b/>
                          <w:color w:val="4472C4" w:themeColor="accent5"/>
                        </w:rPr>
                      </w:pPr>
                      <w:r>
                        <w:rPr>
                          <w:rFonts w:cstheme="minorHAnsi"/>
                          <w:b/>
                          <w:color w:val="4472C4" w:themeColor="accent5"/>
                        </w:rPr>
                        <w:t>×</w:t>
                      </w:r>
                      <w:r>
                        <w:rPr>
                          <w:b/>
                          <w:color w:val="4472C4" w:themeColor="accent5"/>
                        </w:rPr>
                        <w:t xml:space="preserve"> Sløvhed/træthed (og øget risiko for at falde)</w:t>
                      </w:r>
                      <w:r>
                        <w:rPr>
                          <w:b/>
                          <w:color w:val="4472C4" w:themeColor="accent5"/>
                        </w:rPr>
                        <w:tab/>
                      </w:r>
                      <w:r>
                        <w:rPr>
                          <w:rFonts w:cstheme="minorHAnsi"/>
                          <w:b/>
                          <w:color w:val="4472C4" w:themeColor="accent5"/>
                        </w:rPr>
                        <w:t>× Irritabilitet</w:t>
                      </w:r>
                    </w:p>
                    <w:p w:rsidR="00CE3D15" w:rsidRDefault="00CE3D15" w:rsidP="00CE3D15">
                      <w:pPr>
                        <w:spacing w:after="0"/>
                        <w:rPr>
                          <w:b/>
                          <w:color w:val="4472C4" w:themeColor="accent5"/>
                        </w:rPr>
                      </w:pPr>
                      <w:r>
                        <w:rPr>
                          <w:rFonts w:cstheme="minorHAnsi"/>
                          <w:b/>
                          <w:color w:val="4472C4" w:themeColor="accent5"/>
                        </w:rPr>
                        <w:t>×</w:t>
                      </w:r>
                      <w:r>
                        <w:rPr>
                          <w:b/>
                          <w:color w:val="4472C4" w:themeColor="accent5"/>
                        </w:rPr>
                        <w:t xml:space="preserve"> Øget risiko for uheld i trafikken</w:t>
                      </w:r>
                      <w:r>
                        <w:rPr>
                          <w:b/>
                          <w:color w:val="4472C4" w:themeColor="accent5"/>
                        </w:rPr>
                        <w:tab/>
                      </w:r>
                      <w:r>
                        <w:rPr>
                          <w:b/>
                          <w:color w:val="4472C4" w:themeColor="accent5"/>
                        </w:rPr>
                        <w:tab/>
                      </w:r>
                      <w:r>
                        <w:rPr>
                          <w:rFonts w:cstheme="minorHAnsi"/>
                          <w:b/>
                          <w:color w:val="4472C4" w:themeColor="accent5"/>
                        </w:rPr>
                        <w:t>×</w:t>
                      </w:r>
                      <w:r>
                        <w:rPr>
                          <w:b/>
                          <w:color w:val="4472C4" w:themeColor="accent5"/>
                        </w:rPr>
                        <w:t xml:space="preserve"> Søvnforstyrrelser</w:t>
                      </w:r>
                    </w:p>
                    <w:p w:rsidR="00CE3D15" w:rsidRDefault="00CE3D15" w:rsidP="00CE3D15">
                      <w:pPr>
                        <w:spacing w:after="0"/>
                        <w:rPr>
                          <w:rFonts w:cstheme="minorHAnsi"/>
                          <w:b/>
                          <w:color w:val="4472C4" w:themeColor="accent5"/>
                        </w:rPr>
                      </w:pPr>
                      <w:r>
                        <w:rPr>
                          <w:rFonts w:cstheme="minorHAnsi"/>
                          <w:b/>
                          <w:color w:val="4472C4" w:themeColor="accent5"/>
                        </w:rPr>
                        <w:t>× Rastløshed</w:t>
                      </w:r>
                      <w:r>
                        <w:rPr>
                          <w:rFonts w:cstheme="minorHAnsi"/>
                          <w:b/>
                          <w:color w:val="4472C4" w:themeColor="accent5"/>
                        </w:rPr>
                        <w:tab/>
                      </w:r>
                      <w:r>
                        <w:rPr>
                          <w:rFonts w:cstheme="minorHAnsi"/>
                          <w:b/>
                          <w:color w:val="4472C4" w:themeColor="accent5"/>
                        </w:rPr>
                        <w:tab/>
                      </w:r>
                      <w:r>
                        <w:rPr>
                          <w:rFonts w:cstheme="minorHAnsi"/>
                          <w:b/>
                          <w:color w:val="4472C4" w:themeColor="accent5"/>
                        </w:rPr>
                        <w:tab/>
                      </w:r>
                      <w:r>
                        <w:rPr>
                          <w:rFonts w:cstheme="minorHAnsi"/>
                          <w:b/>
                          <w:color w:val="4472C4" w:themeColor="accent5"/>
                        </w:rPr>
                        <w:tab/>
                        <w:t>× Afhængighed</w:t>
                      </w:r>
                    </w:p>
                    <w:p w:rsidR="00CE3D15" w:rsidRDefault="00CE3D15" w:rsidP="00CE3D15">
                      <w:pPr>
                        <w:spacing w:after="0"/>
                        <w:rPr>
                          <w:rFonts w:cstheme="minorHAnsi"/>
                          <w:b/>
                          <w:color w:val="4472C4" w:themeColor="accent5"/>
                        </w:rPr>
                      </w:pPr>
                      <w:r>
                        <w:rPr>
                          <w:rFonts w:cstheme="minorHAnsi"/>
                          <w:b/>
                          <w:color w:val="4472C4" w:themeColor="accent5"/>
                        </w:rPr>
                        <w:t>× Nedsat hukommelse og koncentrationsevne</w:t>
                      </w:r>
                      <w:r>
                        <w:rPr>
                          <w:rFonts w:cstheme="minorHAnsi"/>
                          <w:b/>
                          <w:color w:val="4472C4" w:themeColor="accent5"/>
                        </w:rPr>
                        <w:tab/>
                        <w:t>× Selvmordsadfærd</w:t>
                      </w:r>
                    </w:p>
                    <w:p w:rsidR="00CE3D15" w:rsidRDefault="00CE3D15" w:rsidP="00CE3D15">
                      <w:pPr>
                        <w:spacing w:after="0"/>
                        <w:rPr>
                          <w:rFonts w:cstheme="minorHAnsi"/>
                          <w:b/>
                          <w:color w:val="4472C4" w:themeColor="accent5"/>
                        </w:rPr>
                      </w:pPr>
                      <w:r>
                        <w:rPr>
                          <w:rFonts w:cstheme="minorHAnsi"/>
                          <w:b/>
                          <w:color w:val="4472C4" w:themeColor="accent5"/>
                        </w:rPr>
                        <w:t>× Depression</w:t>
                      </w:r>
                      <w:r>
                        <w:rPr>
                          <w:rFonts w:cstheme="minorHAnsi"/>
                          <w:b/>
                          <w:color w:val="4472C4" w:themeColor="accent5"/>
                        </w:rPr>
                        <w:tab/>
                      </w:r>
                      <w:r>
                        <w:rPr>
                          <w:rFonts w:cstheme="minorHAnsi"/>
                          <w:b/>
                          <w:color w:val="4472C4" w:themeColor="accent5"/>
                        </w:rPr>
                        <w:tab/>
                      </w:r>
                      <w:r>
                        <w:rPr>
                          <w:rFonts w:cstheme="minorHAnsi"/>
                          <w:b/>
                          <w:color w:val="4472C4" w:themeColor="accent5"/>
                        </w:rPr>
                        <w:tab/>
                      </w:r>
                      <w:r>
                        <w:rPr>
                          <w:rFonts w:cstheme="minorHAnsi"/>
                          <w:b/>
                          <w:color w:val="4472C4" w:themeColor="accent5"/>
                        </w:rPr>
                        <w:tab/>
                        <w:t>× Vrede/aggressioner</w:t>
                      </w:r>
                    </w:p>
                    <w:p w:rsidR="00CE3D15" w:rsidRPr="00CE3D15" w:rsidRDefault="00CE3D15" w:rsidP="00CE3D15">
                      <w:pPr>
                        <w:spacing w:after="0"/>
                        <w:rPr>
                          <w:b/>
                          <w:color w:val="4472C4" w:themeColor="accent5"/>
                        </w:rPr>
                      </w:pPr>
                      <w:r>
                        <w:rPr>
                          <w:rFonts w:cstheme="minorHAnsi"/>
                          <w:b/>
                          <w:color w:val="4472C4" w:themeColor="accent5"/>
                        </w:rPr>
                        <w:t>× Angst</w:t>
                      </w:r>
                      <w:r>
                        <w:rPr>
                          <w:rFonts w:cstheme="minorHAnsi"/>
                          <w:b/>
                          <w:color w:val="4472C4" w:themeColor="accent5"/>
                        </w:rPr>
                        <w:tab/>
                      </w:r>
                      <w:r>
                        <w:rPr>
                          <w:rFonts w:cstheme="minorHAnsi"/>
                          <w:b/>
                          <w:color w:val="4472C4" w:themeColor="accent5"/>
                        </w:rPr>
                        <w:tab/>
                      </w:r>
                      <w:r>
                        <w:rPr>
                          <w:rFonts w:cstheme="minorHAnsi"/>
                          <w:b/>
                          <w:color w:val="4472C4" w:themeColor="accent5"/>
                        </w:rPr>
                        <w:tab/>
                      </w:r>
                      <w:r>
                        <w:rPr>
                          <w:rFonts w:cstheme="minorHAnsi"/>
                          <w:b/>
                          <w:color w:val="4472C4" w:themeColor="accent5"/>
                        </w:rPr>
                        <w:tab/>
                        <w:t>× Nedsat vejrtrækning</w:t>
                      </w:r>
                    </w:p>
                  </w:txbxContent>
                </v:textbox>
                <w10:wrap anchorx="margin"/>
              </v:shape>
            </w:pict>
          </mc:Fallback>
        </mc:AlternateContent>
      </w:r>
    </w:p>
    <w:p w:rsidR="00D95020" w:rsidRDefault="00D95020" w:rsidP="008270C3">
      <w:pPr>
        <w:jc w:val="both"/>
        <w:rPr>
          <w:sz w:val="24"/>
          <w:szCs w:val="24"/>
        </w:rPr>
      </w:pPr>
    </w:p>
    <w:p w:rsidR="00D95020" w:rsidRDefault="00D95020" w:rsidP="008270C3">
      <w:pPr>
        <w:jc w:val="both"/>
        <w:rPr>
          <w:sz w:val="24"/>
          <w:szCs w:val="24"/>
        </w:rPr>
      </w:pPr>
    </w:p>
    <w:p w:rsidR="00D95020" w:rsidRDefault="00D95020" w:rsidP="008270C3">
      <w:pPr>
        <w:jc w:val="both"/>
        <w:rPr>
          <w:sz w:val="24"/>
          <w:szCs w:val="24"/>
        </w:rPr>
      </w:pPr>
    </w:p>
    <w:p w:rsidR="00D95020" w:rsidRDefault="00D95020" w:rsidP="008270C3">
      <w:pPr>
        <w:jc w:val="both"/>
        <w:rPr>
          <w:sz w:val="24"/>
          <w:szCs w:val="24"/>
        </w:rPr>
      </w:pPr>
    </w:p>
    <w:p w:rsidR="00D95020" w:rsidRDefault="00D95020" w:rsidP="008270C3">
      <w:pPr>
        <w:jc w:val="both"/>
        <w:rPr>
          <w:sz w:val="24"/>
          <w:szCs w:val="24"/>
        </w:rPr>
      </w:pPr>
    </w:p>
    <w:p w:rsidR="008270C3" w:rsidRDefault="00CE3D15" w:rsidP="00915AB2">
      <w:pPr>
        <w:jc w:val="both"/>
        <w:rPr>
          <w:sz w:val="24"/>
          <w:szCs w:val="24"/>
        </w:rPr>
      </w:pPr>
      <w:r>
        <w:rPr>
          <w:sz w:val="24"/>
          <w:szCs w:val="24"/>
        </w:rPr>
        <w:t xml:space="preserve">Længere tids behandling med benzodiazepiner kan således give præcis de samme bivirkninger som det, de oprindeligt blev ordineret til, fx angst og søvnforstyrrelser. </w:t>
      </w:r>
    </w:p>
    <w:p w:rsidR="00FE5400" w:rsidRDefault="00FE5400" w:rsidP="00915AB2">
      <w:pPr>
        <w:jc w:val="both"/>
        <w:rPr>
          <w:sz w:val="24"/>
          <w:szCs w:val="24"/>
        </w:rPr>
      </w:pPr>
      <w:r>
        <w:rPr>
          <w:sz w:val="24"/>
          <w:szCs w:val="24"/>
        </w:rPr>
        <w:t>Når du forsøger at trappe ud af behandlingen, kan der forekomme ophørssymptomer, der ligeledes kan minde om forværring i tilstanden og dermed lede til at tro, at der er behov for benzodiazepin. Af mulige oph</w:t>
      </w:r>
      <w:r w:rsidR="00D03860">
        <w:rPr>
          <w:sz w:val="24"/>
          <w:szCs w:val="24"/>
        </w:rPr>
        <w:t>ørssymptomer er netop</w:t>
      </w:r>
      <w:r>
        <w:rPr>
          <w:sz w:val="24"/>
          <w:szCs w:val="24"/>
        </w:rPr>
        <w:t xml:space="preserve"> forværring i </w:t>
      </w:r>
      <w:r w:rsidR="00D03860">
        <w:rPr>
          <w:sz w:val="24"/>
          <w:szCs w:val="24"/>
        </w:rPr>
        <w:t xml:space="preserve">bl.a. </w:t>
      </w:r>
      <w:r>
        <w:rPr>
          <w:sz w:val="24"/>
          <w:szCs w:val="24"/>
        </w:rPr>
        <w:t xml:space="preserve">angst og søvnforstyrrelser. </w:t>
      </w:r>
    </w:p>
    <w:p w:rsidR="007658B3" w:rsidRDefault="007658B3" w:rsidP="00915AB2">
      <w:pPr>
        <w:jc w:val="both"/>
        <w:rPr>
          <w:b/>
          <w:color w:val="4472C4" w:themeColor="accent5"/>
          <w:sz w:val="24"/>
          <w:szCs w:val="24"/>
        </w:rPr>
      </w:pPr>
    </w:p>
    <w:p w:rsidR="007658B3" w:rsidRDefault="007658B3" w:rsidP="00915AB2">
      <w:pPr>
        <w:jc w:val="both"/>
        <w:rPr>
          <w:b/>
          <w:color w:val="4472C4" w:themeColor="accent5"/>
          <w:sz w:val="24"/>
          <w:szCs w:val="24"/>
        </w:rPr>
      </w:pPr>
    </w:p>
    <w:p w:rsidR="00D03860" w:rsidRDefault="00D03860" w:rsidP="00915AB2">
      <w:pPr>
        <w:jc w:val="both"/>
        <w:rPr>
          <w:b/>
          <w:color w:val="4472C4" w:themeColor="accent5"/>
          <w:sz w:val="24"/>
          <w:szCs w:val="24"/>
        </w:rPr>
      </w:pPr>
      <w:r>
        <w:rPr>
          <w:b/>
          <w:color w:val="4472C4" w:themeColor="accent5"/>
          <w:sz w:val="24"/>
          <w:szCs w:val="24"/>
        </w:rPr>
        <w:lastRenderedPageBreak/>
        <w:t>Hvordan stoppes behandling</w:t>
      </w:r>
      <w:r w:rsidR="008557D7">
        <w:rPr>
          <w:b/>
          <w:color w:val="4472C4" w:themeColor="accent5"/>
          <w:sz w:val="24"/>
          <w:szCs w:val="24"/>
        </w:rPr>
        <w:t>en</w:t>
      </w:r>
      <w:r>
        <w:rPr>
          <w:b/>
          <w:color w:val="4472C4" w:themeColor="accent5"/>
          <w:sz w:val="24"/>
          <w:szCs w:val="24"/>
        </w:rPr>
        <w:t xml:space="preserve"> med benzodiazepiner?</w:t>
      </w:r>
    </w:p>
    <w:p w:rsidR="00D03860" w:rsidRDefault="008557D7" w:rsidP="00915AB2">
      <w:pPr>
        <w:jc w:val="both"/>
        <w:rPr>
          <w:sz w:val="24"/>
          <w:szCs w:val="24"/>
        </w:rPr>
      </w:pPr>
      <w:r>
        <w:rPr>
          <w:sz w:val="24"/>
          <w:szCs w:val="24"/>
        </w:rPr>
        <w:t>Hvis du har taget benzodiazepiner som led i en akut personlig krise, anbefales at der først er ro på situationen, førend der startes dosisreducering. Følgende kan hjælpe, når først du har besluttet at stoppe med benzodiazepiner.</w:t>
      </w:r>
    </w:p>
    <w:p w:rsidR="008557D7" w:rsidRDefault="008557D7" w:rsidP="00915AB2">
      <w:pPr>
        <w:jc w:val="both"/>
        <w:rPr>
          <w:b/>
          <w:color w:val="4472C4" w:themeColor="accent5"/>
          <w:sz w:val="24"/>
          <w:szCs w:val="24"/>
        </w:rPr>
      </w:pPr>
      <w:r>
        <w:rPr>
          <w:b/>
          <w:color w:val="4472C4" w:themeColor="accent5"/>
          <w:sz w:val="24"/>
          <w:szCs w:val="24"/>
        </w:rPr>
        <w:t>Du må ikke stoppe med benzodiazepiner fra den ene dag til den anden:</w:t>
      </w:r>
    </w:p>
    <w:p w:rsidR="00E040D6" w:rsidRDefault="00E040D6" w:rsidP="00915AB2">
      <w:pPr>
        <w:jc w:val="both"/>
        <w:rPr>
          <w:sz w:val="24"/>
          <w:szCs w:val="24"/>
        </w:rPr>
      </w:pPr>
      <w:r>
        <w:rPr>
          <w:sz w:val="24"/>
          <w:szCs w:val="24"/>
        </w:rPr>
        <w:t xml:space="preserve">Det varierer fra person til person med hvilken hastighed, der kan trappes ud af benzodiazepin-behandlingen. Det er dog uanset altid vigtigt, når først du har besluttet at ville stoppe behandlingen, at der trappes langsomt ud for at undgå ophørssymptomer, og fordi det er vist at øge chancen for at blive trappet helt ud af behandlingen. Det er vigtigt, at du gør det i et tempo, der passer til dig. </w:t>
      </w:r>
    </w:p>
    <w:p w:rsidR="00E040D6" w:rsidRDefault="00AF5D19" w:rsidP="00915AB2">
      <w:pPr>
        <w:jc w:val="both"/>
        <w:rPr>
          <w:b/>
          <w:color w:val="4472C4" w:themeColor="accent5"/>
          <w:sz w:val="24"/>
          <w:szCs w:val="24"/>
        </w:rPr>
      </w:pPr>
      <w:r>
        <w:rPr>
          <w:b/>
          <w:color w:val="4472C4" w:themeColor="accent5"/>
          <w:sz w:val="24"/>
          <w:szCs w:val="24"/>
        </w:rPr>
        <w:t>Tal med din læge</w:t>
      </w:r>
      <w:r w:rsidR="00E040D6">
        <w:rPr>
          <w:b/>
          <w:color w:val="4472C4" w:themeColor="accent5"/>
          <w:sz w:val="24"/>
          <w:szCs w:val="24"/>
        </w:rPr>
        <w:t>, inden du ændrer på din behandling:</w:t>
      </w:r>
    </w:p>
    <w:p w:rsidR="00AF5D19" w:rsidRDefault="00AF5D19" w:rsidP="00915AB2">
      <w:pPr>
        <w:jc w:val="both"/>
        <w:rPr>
          <w:sz w:val="24"/>
          <w:szCs w:val="24"/>
        </w:rPr>
      </w:pPr>
      <w:r>
        <w:rPr>
          <w:sz w:val="24"/>
          <w:szCs w:val="24"/>
        </w:rPr>
        <w:t xml:space="preserve">Det er vigtigt, at du ikke ændrer på dosis af benzodiazepiner, uden forudgående samtale med din læge. Lægen kan give dig gode råd og informationer, og I kan i samråd lægge en udtrapningsplan. Lægen kan også informere dig om alternativer til medicinsk behandling af angst og søvnforstyr-relser. </w:t>
      </w:r>
    </w:p>
    <w:p w:rsidR="00C1020F" w:rsidRDefault="00C1020F" w:rsidP="00915AB2">
      <w:pPr>
        <w:jc w:val="both"/>
        <w:rPr>
          <w:b/>
          <w:color w:val="4472C4" w:themeColor="accent5"/>
          <w:sz w:val="24"/>
          <w:szCs w:val="24"/>
        </w:rPr>
      </w:pPr>
      <w:r>
        <w:rPr>
          <w:b/>
          <w:color w:val="4472C4" w:themeColor="accent5"/>
          <w:sz w:val="24"/>
          <w:szCs w:val="24"/>
        </w:rPr>
        <w:t>Du bør ikke øge dosis igen:</w:t>
      </w:r>
    </w:p>
    <w:p w:rsidR="008557D7" w:rsidRDefault="00587292" w:rsidP="00915AB2">
      <w:pPr>
        <w:jc w:val="both"/>
        <w:rPr>
          <w:sz w:val="24"/>
          <w:szCs w:val="24"/>
        </w:rPr>
      </w:pPr>
      <w:r>
        <w:rPr>
          <w:sz w:val="24"/>
          <w:szCs w:val="24"/>
        </w:rPr>
        <w:t>Når der påbegyndes dosisreduktion, så betyder det ofte, at man skal til at forholde sig til normale dagligdagsaktiviteter, og at man begynder at få det bedre. Det er dog også helt naturligt, at der vil komme perioder under udtrapningen, hvor man ikke har det så godt. Hvis dette sker, så bliv på nuværende dosis lidt længere, og indtil du er klar til atter at reducere. Dette kan tage adskillige uger, men forsøg at undgå at øge dosis igen.</w:t>
      </w:r>
      <w:r w:rsidR="000B725D">
        <w:rPr>
          <w:sz w:val="24"/>
          <w:szCs w:val="24"/>
        </w:rPr>
        <w:t xml:space="preserve"> Det vil ofte være sværest at trappe ned, når man er nået til det lave dosisområde. </w:t>
      </w:r>
      <w:r>
        <w:rPr>
          <w:sz w:val="24"/>
          <w:szCs w:val="24"/>
        </w:rPr>
        <w:t xml:space="preserve">  </w:t>
      </w:r>
    </w:p>
    <w:p w:rsidR="000B725D" w:rsidRDefault="000B725D" w:rsidP="00915AB2">
      <w:pPr>
        <w:jc w:val="both"/>
        <w:rPr>
          <w:b/>
          <w:color w:val="4472C4" w:themeColor="accent5"/>
          <w:sz w:val="24"/>
          <w:szCs w:val="24"/>
        </w:rPr>
      </w:pPr>
      <w:r>
        <w:rPr>
          <w:b/>
          <w:color w:val="4472C4" w:themeColor="accent5"/>
          <w:sz w:val="24"/>
          <w:szCs w:val="24"/>
        </w:rPr>
        <w:t>Planlæg udtrapningen:</w:t>
      </w:r>
    </w:p>
    <w:p w:rsidR="000B725D" w:rsidRDefault="000B725D" w:rsidP="00915AB2">
      <w:pPr>
        <w:jc w:val="both"/>
        <w:rPr>
          <w:sz w:val="24"/>
          <w:szCs w:val="24"/>
        </w:rPr>
      </w:pPr>
      <w:r>
        <w:rPr>
          <w:sz w:val="24"/>
          <w:szCs w:val="24"/>
        </w:rPr>
        <w:t xml:space="preserve">Der er forskel på, hvor hurtigt en udtrapning kan foregå. Dette afhænger af flere ting, men heriblandt hvor længe man har været i behandling med benzodiazepin, i hvilken dosis og hvilket præparat. Derudover kan en række andre ting have indvirkning på, hvor hurtig en udtrapning lader sig gøre. </w:t>
      </w:r>
    </w:p>
    <w:p w:rsidR="00CC04E9" w:rsidRDefault="000B725D" w:rsidP="00915AB2">
      <w:pPr>
        <w:jc w:val="both"/>
        <w:rPr>
          <w:sz w:val="24"/>
          <w:szCs w:val="24"/>
        </w:rPr>
      </w:pPr>
      <w:r>
        <w:rPr>
          <w:sz w:val="24"/>
          <w:szCs w:val="24"/>
        </w:rPr>
        <w:t xml:space="preserve">Det kan være virksomt at føre dagbog over fremskridt og </w:t>
      </w:r>
      <w:r w:rsidR="009D19BC">
        <w:rPr>
          <w:sz w:val="24"/>
          <w:szCs w:val="24"/>
        </w:rPr>
        <w:t xml:space="preserve">successer. Dette i sig selv kan bidrage til selvtillid og motivation til at fortsætte udtrapningen. </w:t>
      </w:r>
    </w:p>
    <w:p w:rsidR="0039405A" w:rsidRDefault="0039405A" w:rsidP="00915AB2">
      <w:pPr>
        <w:jc w:val="both"/>
        <w:rPr>
          <w:b/>
          <w:color w:val="4472C4" w:themeColor="accent5"/>
          <w:sz w:val="24"/>
          <w:szCs w:val="24"/>
        </w:rPr>
      </w:pPr>
      <w:r>
        <w:rPr>
          <w:b/>
          <w:color w:val="4472C4" w:themeColor="accent5"/>
          <w:sz w:val="24"/>
          <w:szCs w:val="24"/>
        </w:rPr>
        <w:t>Ophørssymptomer:</w:t>
      </w:r>
    </w:p>
    <w:p w:rsidR="000A684E" w:rsidRDefault="00090BC1" w:rsidP="00915AB2">
      <w:pPr>
        <w:jc w:val="both"/>
        <w:rPr>
          <w:sz w:val="24"/>
          <w:szCs w:val="24"/>
        </w:rPr>
      </w:pPr>
      <w:r>
        <w:rPr>
          <w:sz w:val="24"/>
          <w:szCs w:val="24"/>
        </w:rPr>
        <w:t xml:space="preserve">Det er ikke alle, der oplever ophørssymptomer. Nogle vil slet ikke opleve ophørssymptomer, mens andre kan lide mere under det. </w:t>
      </w:r>
      <w:r w:rsidR="000A684E">
        <w:rPr>
          <w:sz w:val="24"/>
          <w:szCs w:val="24"/>
        </w:rPr>
        <w:t>Det kan være ophørssymptomer som fx:</w:t>
      </w:r>
    </w:p>
    <w:p w:rsidR="007658B3" w:rsidRDefault="007658B3" w:rsidP="00915AB2">
      <w:pPr>
        <w:jc w:val="both"/>
        <w:rPr>
          <w:b/>
          <w:sz w:val="24"/>
          <w:szCs w:val="24"/>
        </w:rPr>
      </w:pPr>
    </w:p>
    <w:p w:rsidR="007658B3" w:rsidRDefault="007658B3" w:rsidP="00915AB2">
      <w:pPr>
        <w:jc w:val="both"/>
        <w:rPr>
          <w:b/>
          <w:sz w:val="24"/>
          <w:szCs w:val="24"/>
        </w:rPr>
      </w:pPr>
    </w:p>
    <w:p w:rsidR="000A684E" w:rsidRDefault="000A684E" w:rsidP="00915AB2">
      <w:pPr>
        <w:jc w:val="both"/>
        <w:rPr>
          <w:sz w:val="24"/>
          <w:szCs w:val="24"/>
        </w:rPr>
      </w:pPr>
      <w:bookmarkStart w:id="0" w:name="_GoBack"/>
      <w:bookmarkEnd w:id="0"/>
      <w:r>
        <w:rPr>
          <w:b/>
          <w:sz w:val="24"/>
          <w:szCs w:val="24"/>
        </w:rPr>
        <w:t>Panikanfald</w:t>
      </w:r>
      <w:r>
        <w:rPr>
          <w:sz w:val="24"/>
          <w:szCs w:val="24"/>
        </w:rPr>
        <w:t xml:space="preserve">: er et meget almindeligt ophørssymptom, og det er vigtigt at kende til, at det kan forekomme som led i udtrapningen. Det ledsages af bl.a. sveden, hyperventilering, hurtig og overfladisk vejrtrækning, ”geleben”, rystelser m.m. Det kan hjælpe at fokusere på at tage dybe vejrtrækninger. </w:t>
      </w:r>
    </w:p>
    <w:p w:rsidR="000A684E" w:rsidRDefault="000A684E" w:rsidP="00915AB2">
      <w:pPr>
        <w:jc w:val="both"/>
        <w:rPr>
          <w:sz w:val="24"/>
          <w:szCs w:val="24"/>
        </w:rPr>
      </w:pPr>
      <w:r>
        <w:rPr>
          <w:b/>
          <w:sz w:val="24"/>
          <w:szCs w:val="24"/>
        </w:rPr>
        <w:t>Angst</w:t>
      </w:r>
      <w:r>
        <w:rPr>
          <w:sz w:val="24"/>
          <w:szCs w:val="24"/>
        </w:rPr>
        <w:t xml:space="preserve">: kan fejltolkes som forværring i den tilstand, som førte til ordinering af benzodiazepin. Via gradvis udtrapning mindskes risikoen for ophørssymptomer. </w:t>
      </w:r>
    </w:p>
    <w:p w:rsidR="000A684E" w:rsidRDefault="000A684E" w:rsidP="00915AB2">
      <w:pPr>
        <w:jc w:val="both"/>
        <w:rPr>
          <w:sz w:val="24"/>
          <w:szCs w:val="24"/>
        </w:rPr>
      </w:pPr>
      <w:r>
        <w:rPr>
          <w:b/>
          <w:sz w:val="24"/>
          <w:szCs w:val="24"/>
        </w:rPr>
        <w:t>Agorafobi</w:t>
      </w:r>
      <w:r>
        <w:rPr>
          <w:sz w:val="24"/>
          <w:szCs w:val="24"/>
        </w:rPr>
        <w:t xml:space="preserve">: spænder fra ikke at være i stand til at gå ud alene til ganske enkelt ikke at ville gå ud. </w:t>
      </w:r>
    </w:p>
    <w:p w:rsidR="000A684E" w:rsidRDefault="000A684E" w:rsidP="00915AB2">
      <w:pPr>
        <w:jc w:val="both"/>
        <w:rPr>
          <w:sz w:val="24"/>
          <w:szCs w:val="24"/>
        </w:rPr>
      </w:pPr>
      <w:r>
        <w:rPr>
          <w:b/>
          <w:sz w:val="24"/>
          <w:szCs w:val="24"/>
        </w:rPr>
        <w:t>Smerter</w:t>
      </w:r>
      <w:r>
        <w:rPr>
          <w:sz w:val="24"/>
          <w:szCs w:val="24"/>
        </w:rPr>
        <w:t>: er et meget almindeligt ophørssymptom.</w:t>
      </w:r>
    </w:p>
    <w:p w:rsidR="0065198E" w:rsidRDefault="000A684E" w:rsidP="00915AB2">
      <w:pPr>
        <w:jc w:val="both"/>
        <w:rPr>
          <w:sz w:val="24"/>
          <w:szCs w:val="24"/>
        </w:rPr>
      </w:pPr>
      <w:r>
        <w:rPr>
          <w:b/>
          <w:sz w:val="24"/>
          <w:szCs w:val="24"/>
        </w:rPr>
        <w:t>Søvnforstyrrelser</w:t>
      </w:r>
      <w:r>
        <w:rPr>
          <w:sz w:val="24"/>
          <w:szCs w:val="24"/>
        </w:rPr>
        <w:t xml:space="preserve">: er almindeligt forekommende og kan også fejltolkes som effekt af benzodiazepin-behandlingen. Motion kan bidrage til bedring ift. søvnen. Det kan desuden være hjælpsomt at forsøge ikke at være for bekymret over den manglende/utilstrækkelige søvn – jo mere du bekymrer dig, jo mindre søvn får du sandsynligvis. </w:t>
      </w:r>
    </w:p>
    <w:p w:rsidR="0065198E" w:rsidRDefault="0065198E" w:rsidP="00915AB2">
      <w:pPr>
        <w:jc w:val="both"/>
        <w:rPr>
          <w:sz w:val="24"/>
          <w:szCs w:val="24"/>
        </w:rPr>
      </w:pPr>
      <w:r>
        <w:rPr>
          <w:b/>
          <w:sz w:val="24"/>
          <w:szCs w:val="24"/>
        </w:rPr>
        <w:t>Mave-tarmproblemer</w:t>
      </w:r>
      <w:r>
        <w:rPr>
          <w:sz w:val="24"/>
          <w:szCs w:val="24"/>
        </w:rPr>
        <w:t xml:space="preserve">: fx diarré og irritabel tyktarm er almindeligt forekommende. Dit lokale apotek kan rådgive dig om diæt og eventuelle præparater, der kan anvendes. Det er symptomer, der vil aftage af sig selv og helt forsvinde igen. </w:t>
      </w:r>
    </w:p>
    <w:p w:rsidR="0065198E" w:rsidRDefault="0065198E" w:rsidP="00915AB2">
      <w:pPr>
        <w:jc w:val="both"/>
        <w:rPr>
          <w:sz w:val="24"/>
          <w:szCs w:val="24"/>
        </w:rPr>
      </w:pPr>
      <w:r>
        <w:rPr>
          <w:b/>
          <w:sz w:val="24"/>
          <w:szCs w:val="24"/>
        </w:rPr>
        <w:t>Rødmen og skælven</w:t>
      </w:r>
      <w:r>
        <w:rPr>
          <w:sz w:val="24"/>
          <w:szCs w:val="24"/>
        </w:rPr>
        <w:t xml:space="preserve">: følelsen af at brænde indvendig (og at svede) er også almindeligt. Andre oplever kontrasten – at fryse/føles kold. </w:t>
      </w:r>
    </w:p>
    <w:p w:rsidR="000B725D" w:rsidRPr="000B725D" w:rsidRDefault="0065198E" w:rsidP="00915AB2">
      <w:pPr>
        <w:jc w:val="both"/>
        <w:rPr>
          <w:sz w:val="24"/>
          <w:szCs w:val="24"/>
        </w:rPr>
      </w:pPr>
      <w:r>
        <w:rPr>
          <w:b/>
          <w:sz w:val="24"/>
          <w:szCs w:val="24"/>
        </w:rPr>
        <w:t>Livlige drømme og mareridt</w:t>
      </w:r>
      <w:r>
        <w:rPr>
          <w:sz w:val="24"/>
          <w:szCs w:val="24"/>
        </w:rPr>
        <w:t xml:space="preserve">: forekommer dette, så er det ofte et tegn på, at det er ophørssymp-tomer og ikke forværring i den tilstand, som benzodiazepinet blev ordineret til. Lægemidlerne skaber nemlig ”dyb søvn”, hvor man typisk ikke vil kunne huske sine drømme. Det er blot et tegn på, at din søvn er ved at returnere til det normale, og at din krop restituerer succesfuldt. Benzodiazepiner kan nemlig påvirke søvnkvaliteten negativt. </w:t>
      </w:r>
      <w:r w:rsidR="000B725D">
        <w:rPr>
          <w:sz w:val="24"/>
          <w:szCs w:val="24"/>
        </w:rPr>
        <w:t xml:space="preserve"> </w:t>
      </w:r>
    </w:p>
    <w:p w:rsidR="00FE5400" w:rsidRDefault="00FE5400" w:rsidP="00915AB2">
      <w:pPr>
        <w:jc w:val="both"/>
        <w:rPr>
          <w:sz w:val="24"/>
          <w:szCs w:val="24"/>
        </w:rPr>
      </w:pPr>
    </w:p>
    <w:p w:rsidR="00726F44" w:rsidRDefault="00726F44" w:rsidP="00915AB2">
      <w:pPr>
        <w:jc w:val="both"/>
        <w:rPr>
          <w:sz w:val="24"/>
          <w:szCs w:val="24"/>
        </w:rPr>
      </w:pPr>
      <w:r w:rsidRPr="00CE3D15">
        <w:rPr>
          <w:noProof/>
          <w:sz w:val="24"/>
          <w:szCs w:val="24"/>
          <w:lang w:eastAsia="da-DK"/>
        </w:rPr>
        <mc:AlternateContent>
          <mc:Choice Requires="wps">
            <w:drawing>
              <wp:anchor distT="45720" distB="45720" distL="114300" distR="114300" simplePos="0" relativeHeight="251661312" behindDoc="0" locked="0" layoutInCell="1" allowOverlap="1" wp14:anchorId="72C7334E" wp14:editId="5F083AAF">
                <wp:simplePos x="0" y="0"/>
                <wp:positionH relativeFrom="margin">
                  <wp:posOffset>556619</wp:posOffset>
                </wp:positionH>
                <wp:positionV relativeFrom="paragraph">
                  <wp:posOffset>24453</wp:posOffset>
                </wp:positionV>
                <wp:extent cx="4986020" cy="724271"/>
                <wp:effectExtent l="76200" t="57150" r="81280" b="11430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20" cy="724271"/>
                        </a:xfrm>
                        <a:prstGeom prst="rect">
                          <a:avLst/>
                        </a:prstGeom>
                        <a:solidFill>
                          <a:schemeClr val="accent6">
                            <a:lumMod val="40000"/>
                            <a:lumOff val="60000"/>
                          </a:schemeClr>
                        </a:solidFill>
                        <a:ln>
                          <a:no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5"/>
                        </a:lnRef>
                        <a:fillRef idx="1">
                          <a:schemeClr val="lt1"/>
                        </a:fillRef>
                        <a:effectRef idx="0">
                          <a:schemeClr val="accent5"/>
                        </a:effectRef>
                        <a:fontRef idx="minor">
                          <a:schemeClr val="dk1"/>
                        </a:fontRef>
                      </wps:style>
                      <wps:txbx>
                        <w:txbxContent>
                          <w:p w:rsidR="00726F44" w:rsidRPr="00726F44" w:rsidRDefault="00726F44" w:rsidP="00726F44">
                            <w:pPr>
                              <w:spacing w:after="0"/>
                              <w:jc w:val="center"/>
                              <w:rPr>
                                <w:b/>
                                <w:sz w:val="32"/>
                                <w:szCs w:val="32"/>
                              </w:rPr>
                            </w:pPr>
                            <w:r w:rsidRPr="00726F44">
                              <w:rPr>
                                <w:b/>
                                <w:sz w:val="32"/>
                                <w:szCs w:val="32"/>
                              </w:rPr>
                              <w:t>HUSK: ophørssymptomerne er ikke sygdommen/lidelsen (angst eller søvnløshed) – de viser blot, at du er i proces!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7334E" id="_x0000_s1027" type="#_x0000_t202" style="position:absolute;left:0;text-align:left;margin-left:43.85pt;margin-top:1.95pt;width:392.6pt;height:57.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" fillcolor="#c5e0b3 [1305]" stroked="f" strokeweight="1pt">
                <v:shadow on="t" color="black" opacity="20971f" offset="0,2.2pt"/>
                <v:textbox>
                  <w:txbxContent>
                    <w:p w:rsidR="00726F44" w:rsidRPr="00726F44" w:rsidRDefault="00726F44" w:rsidP="00726F44">
                      <w:pPr>
                        <w:spacing w:after="0"/>
                        <w:jc w:val="center"/>
                        <w:rPr>
                          <w:b/>
                          <w:sz w:val="32"/>
                          <w:szCs w:val="32"/>
                        </w:rPr>
                      </w:pPr>
                      <w:r w:rsidRPr="00726F44">
                        <w:rPr>
                          <w:b/>
                          <w:sz w:val="32"/>
                          <w:szCs w:val="32"/>
                        </w:rPr>
                        <w:t>HUSK: ophørssymptomerne er ikke sygdommen/lidelsen (angst eller søvnløshed) – de viser blot, at du er i proces!</w:t>
                      </w:r>
                    </w:p>
                  </w:txbxContent>
                </v:textbox>
                <w10:wrap anchorx="margin"/>
              </v:shape>
            </w:pict>
          </mc:Fallback>
        </mc:AlternateContent>
      </w:r>
    </w:p>
    <w:p w:rsidR="00726F44" w:rsidRDefault="00726F44" w:rsidP="00915AB2">
      <w:pPr>
        <w:jc w:val="both"/>
        <w:rPr>
          <w:sz w:val="24"/>
          <w:szCs w:val="24"/>
        </w:rPr>
      </w:pPr>
    </w:p>
    <w:p w:rsidR="00726F44" w:rsidRPr="00CE3D15" w:rsidRDefault="00726F44" w:rsidP="00915AB2">
      <w:pPr>
        <w:jc w:val="both"/>
        <w:rPr>
          <w:sz w:val="24"/>
          <w:szCs w:val="24"/>
        </w:rPr>
      </w:pPr>
    </w:p>
    <w:p w:rsidR="00CE3D15" w:rsidRDefault="00CE3D15" w:rsidP="00915AB2">
      <w:pPr>
        <w:jc w:val="both"/>
        <w:rPr>
          <w:b/>
          <w:color w:val="4472C4" w:themeColor="accent5"/>
          <w:sz w:val="28"/>
          <w:szCs w:val="28"/>
        </w:rPr>
      </w:pPr>
    </w:p>
    <w:p w:rsidR="00726F44" w:rsidRDefault="00726F44">
      <w:pPr>
        <w:rPr>
          <w:b/>
          <w:color w:val="4472C4" w:themeColor="accent5"/>
          <w:sz w:val="28"/>
          <w:szCs w:val="28"/>
        </w:rPr>
      </w:pPr>
      <w:r>
        <w:rPr>
          <w:b/>
          <w:color w:val="4472C4" w:themeColor="accent5"/>
          <w:sz w:val="28"/>
          <w:szCs w:val="28"/>
        </w:rPr>
        <w:br w:type="page"/>
      </w:r>
    </w:p>
    <w:p w:rsidR="00915AB2" w:rsidRDefault="00C36647" w:rsidP="00915AB2">
      <w:pPr>
        <w:jc w:val="both"/>
        <w:rPr>
          <w:b/>
          <w:color w:val="4472C4" w:themeColor="accent5"/>
          <w:sz w:val="28"/>
          <w:szCs w:val="28"/>
        </w:rPr>
      </w:pPr>
      <w:r>
        <w:rPr>
          <w:b/>
          <w:color w:val="4472C4" w:themeColor="accent5"/>
          <w:sz w:val="28"/>
          <w:szCs w:val="28"/>
        </w:rPr>
        <w:t xml:space="preserve">Forslag til </w:t>
      </w:r>
      <w:proofErr w:type="spellStart"/>
      <w:r>
        <w:rPr>
          <w:b/>
          <w:color w:val="4472C4" w:themeColor="accent5"/>
          <w:sz w:val="28"/>
          <w:szCs w:val="28"/>
        </w:rPr>
        <w:t>udtrapning</w:t>
      </w:r>
      <w:proofErr w:type="spellEnd"/>
      <w:r>
        <w:rPr>
          <w:b/>
          <w:color w:val="4472C4" w:themeColor="accent5"/>
          <w:sz w:val="28"/>
          <w:szCs w:val="28"/>
        </w:rPr>
        <w:t xml:space="preserve"> af </w:t>
      </w:r>
      <w:proofErr w:type="spellStart"/>
      <w:r>
        <w:rPr>
          <w:b/>
          <w:color w:val="4472C4" w:themeColor="accent5"/>
          <w:sz w:val="28"/>
          <w:szCs w:val="28"/>
        </w:rPr>
        <w:t>alprazolam</w:t>
      </w:r>
      <w:proofErr w:type="spellEnd"/>
      <w:r w:rsidR="000460A3">
        <w:rPr>
          <w:b/>
          <w:color w:val="4472C4" w:themeColor="accent5"/>
          <w:sz w:val="28"/>
          <w:szCs w:val="28"/>
        </w:rPr>
        <w:t xml:space="preserve"> ______</w:t>
      </w:r>
      <w:r>
        <w:rPr>
          <w:b/>
          <w:color w:val="4472C4" w:themeColor="accent5"/>
          <w:sz w:val="28"/>
          <w:szCs w:val="28"/>
        </w:rPr>
        <w:t xml:space="preserve"> mg dagligt</w:t>
      </w:r>
    </w:p>
    <w:p w:rsidR="00C36647" w:rsidRPr="00C36647" w:rsidRDefault="00C36647" w:rsidP="00915AB2">
      <w:pPr>
        <w:jc w:val="both"/>
        <w:rPr>
          <w:sz w:val="24"/>
          <w:szCs w:val="24"/>
        </w:rPr>
      </w:pPr>
      <w:r>
        <w:rPr>
          <w:sz w:val="24"/>
          <w:szCs w:val="24"/>
        </w:rPr>
        <w:t xml:space="preserve">Udtrapningen foregår i _____ trin, med dosisreduktion hver 1-4 uger. </w:t>
      </w:r>
    </w:p>
    <w:tbl>
      <w:tblPr>
        <w:tblStyle w:val="Gittertabel4"/>
        <w:tblW w:w="9634" w:type="dxa"/>
        <w:tblLook w:val="04A0" w:firstRow="1" w:lastRow="0" w:firstColumn="1" w:lastColumn="0" w:noHBand="0" w:noVBand="1"/>
      </w:tblPr>
      <w:tblGrid>
        <w:gridCol w:w="1271"/>
        <w:gridCol w:w="992"/>
        <w:gridCol w:w="1134"/>
        <w:gridCol w:w="993"/>
        <w:gridCol w:w="1417"/>
        <w:gridCol w:w="3827"/>
      </w:tblGrid>
      <w:tr w:rsidR="00C36647" w:rsidRPr="00D3316B" w:rsidTr="000B4D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rsidR="00C36647" w:rsidRPr="002E5159" w:rsidRDefault="00C36647" w:rsidP="000B4D91">
            <w:pPr>
              <w:jc w:val="center"/>
            </w:pPr>
            <w:r w:rsidRPr="002E5159">
              <w:t>Trin              (1-4 uger)</w:t>
            </w:r>
          </w:p>
        </w:tc>
        <w:tc>
          <w:tcPr>
            <w:tcW w:w="992" w:type="dxa"/>
            <w:vAlign w:val="center"/>
          </w:tcPr>
          <w:p w:rsidR="00C36647" w:rsidRPr="002E5159" w:rsidRDefault="00C36647" w:rsidP="000B4D91">
            <w:pPr>
              <w:jc w:val="center"/>
              <w:cnfStyle w:val="100000000000" w:firstRow="1" w:lastRow="0" w:firstColumn="0" w:lastColumn="0" w:oddVBand="0" w:evenVBand="0" w:oddHBand="0" w:evenHBand="0" w:firstRowFirstColumn="0" w:firstRowLastColumn="0" w:lastRowFirstColumn="0" w:lastRowLastColumn="0"/>
            </w:pPr>
            <w:r w:rsidRPr="002E5159">
              <w:t>Morgen     (mg)</w:t>
            </w:r>
          </w:p>
        </w:tc>
        <w:tc>
          <w:tcPr>
            <w:tcW w:w="1134" w:type="dxa"/>
            <w:vAlign w:val="center"/>
          </w:tcPr>
          <w:p w:rsidR="00C36647" w:rsidRPr="002E5159" w:rsidRDefault="00C36647" w:rsidP="000B4D91">
            <w:pPr>
              <w:jc w:val="center"/>
              <w:cnfStyle w:val="100000000000" w:firstRow="1" w:lastRow="0" w:firstColumn="0" w:lastColumn="0" w:oddVBand="0" w:evenVBand="0" w:oddHBand="0" w:evenHBand="0" w:firstRowFirstColumn="0" w:firstRowLastColumn="0" w:lastRowFirstColumn="0" w:lastRowLastColumn="0"/>
            </w:pPr>
            <w:r w:rsidRPr="002E5159">
              <w:t>Middag    (mg)</w:t>
            </w:r>
          </w:p>
        </w:tc>
        <w:tc>
          <w:tcPr>
            <w:tcW w:w="993" w:type="dxa"/>
            <w:vAlign w:val="center"/>
          </w:tcPr>
          <w:p w:rsidR="00C36647" w:rsidRPr="002E5159" w:rsidRDefault="00C36647" w:rsidP="000B4D91">
            <w:pPr>
              <w:jc w:val="center"/>
              <w:cnfStyle w:val="100000000000" w:firstRow="1" w:lastRow="0" w:firstColumn="0" w:lastColumn="0" w:oddVBand="0" w:evenVBand="0" w:oddHBand="0" w:evenHBand="0" w:firstRowFirstColumn="0" w:firstRowLastColumn="0" w:lastRowFirstColumn="0" w:lastRowLastColumn="0"/>
            </w:pPr>
            <w:r w:rsidRPr="002E5159">
              <w:t>Aften    (mg)</w:t>
            </w:r>
          </w:p>
        </w:tc>
        <w:tc>
          <w:tcPr>
            <w:tcW w:w="1417" w:type="dxa"/>
            <w:vAlign w:val="center"/>
          </w:tcPr>
          <w:p w:rsidR="00C36647" w:rsidRPr="002E5159" w:rsidRDefault="00C36647" w:rsidP="000B4D91">
            <w:pPr>
              <w:jc w:val="center"/>
              <w:cnfStyle w:val="100000000000" w:firstRow="1" w:lastRow="0" w:firstColumn="0" w:lastColumn="0" w:oddVBand="0" w:evenVBand="0" w:oddHBand="0" w:evenHBand="0" w:firstRowFirstColumn="0" w:firstRowLastColumn="0" w:lastRowFirstColumn="0" w:lastRowLastColumn="0"/>
            </w:pPr>
            <w:r w:rsidRPr="002E5159">
              <w:t>Total døgndosis (mg)</w:t>
            </w:r>
          </w:p>
        </w:tc>
        <w:tc>
          <w:tcPr>
            <w:tcW w:w="3827" w:type="dxa"/>
            <w:vAlign w:val="center"/>
          </w:tcPr>
          <w:p w:rsidR="00C36647" w:rsidRPr="002E5159" w:rsidRDefault="00C36647" w:rsidP="000B4D91">
            <w:pPr>
              <w:jc w:val="center"/>
              <w:cnfStyle w:val="100000000000" w:firstRow="1" w:lastRow="0" w:firstColumn="0" w:lastColumn="0" w:oddVBand="0" w:evenVBand="0" w:oddHBand="0" w:evenHBand="0" w:firstRowFirstColumn="0" w:firstRowLastColumn="0" w:lastRowFirstColumn="0" w:lastRowLastColumn="0"/>
            </w:pPr>
            <w:r w:rsidRPr="002E5159">
              <w:t>Forslag til dispenseringsform og antal</w:t>
            </w: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3</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4</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5</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6</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7</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8</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9</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10</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11</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12</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13</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14</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15</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16</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17</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18</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19</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20</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21</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22</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23</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24</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25</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26</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C36647"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27</w:t>
            </w:r>
          </w:p>
        </w:tc>
        <w:tc>
          <w:tcPr>
            <w:tcW w:w="992"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C36647" w:rsidRPr="002E5159" w:rsidRDefault="00C36647" w:rsidP="000B4D91">
            <w:pPr>
              <w:jc w:val="center"/>
              <w:cnfStyle w:val="000000100000" w:firstRow="0" w:lastRow="0" w:firstColumn="0" w:lastColumn="0" w:oddVBand="0" w:evenVBand="0" w:oddHBand="1" w:evenHBand="0" w:firstRowFirstColumn="0" w:firstRowLastColumn="0" w:lastRowFirstColumn="0" w:lastRowLastColumn="0"/>
            </w:pPr>
          </w:p>
        </w:tc>
      </w:tr>
      <w:tr w:rsidR="00C36647"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C36647" w:rsidRPr="002E5159" w:rsidRDefault="00C36647" w:rsidP="000B4D91">
            <w:pPr>
              <w:jc w:val="center"/>
            </w:pPr>
            <w:r w:rsidRPr="002E5159">
              <w:t>28</w:t>
            </w:r>
          </w:p>
        </w:tc>
        <w:tc>
          <w:tcPr>
            <w:tcW w:w="992"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C36647" w:rsidRPr="002E5159" w:rsidRDefault="00C36647" w:rsidP="000B4D91">
            <w:pPr>
              <w:jc w:val="center"/>
              <w:cnfStyle w:val="000000000000" w:firstRow="0" w:lastRow="0" w:firstColumn="0" w:lastColumn="0" w:oddVBand="0" w:evenVBand="0" w:oddHBand="0" w:evenHBand="0" w:firstRowFirstColumn="0" w:firstRowLastColumn="0" w:lastRowFirstColumn="0" w:lastRowLastColumn="0"/>
            </w:pPr>
          </w:p>
        </w:tc>
      </w:tr>
      <w:tr w:rsidR="000460A3" w:rsidRPr="00D3316B" w:rsidTr="000B4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0460A3" w:rsidRPr="002E5159" w:rsidRDefault="000460A3" w:rsidP="000B4D91">
            <w:pPr>
              <w:jc w:val="center"/>
            </w:pPr>
            <w:r>
              <w:t>29</w:t>
            </w:r>
          </w:p>
        </w:tc>
        <w:tc>
          <w:tcPr>
            <w:tcW w:w="992" w:type="dxa"/>
          </w:tcPr>
          <w:p w:rsidR="000460A3" w:rsidRPr="002E5159" w:rsidRDefault="000460A3" w:rsidP="000B4D91">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0460A3" w:rsidRPr="002E5159" w:rsidRDefault="000460A3" w:rsidP="000B4D91">
            <w:pPr>
              <w:jc w:val="center"/>
              <w:cnfStyle w:val="000000100000" w:firstRow="0" w:lastRow="0" w:firstColumn="0" w:lastColumn="0" w:oddVBand="0" w:evenVBand="0" w:oddHBand="1" w:evenHBand="0" w:firstRowFirstColumn="0" w:firstRowLastColumn="0" w:lastRowFirstColumn="0" w:lastRowLastColumn="0"/>
            </w:pPr>
          </w:p>
        </w:tc>
        <w:tc>
          <w:tcPr>
            <w:tcW w:w="993" w:type="dxa"/>
          </w:tcPr>
          <w:p w:rsidR="000460A3" w:rsidRPr="002E5159" w:rsidRDefault="000460A3" w:rsidP="000B4D91">
            <w:pPr>
              <w:jc w:val="center"/>
              <w:cnfStyle w:val="000000100000" w:firstRow="0" w:lastRow="0" w:firstColumn="0" w:lastColumn="0" w:oddVBand="0" w:evenVBand="0" w:oddHBand="1" w:evenHBand="0" w:firstRowFirstColumn="0" w:firstRowLastColumn="0" w:lastRowFirstColumn="0" w:lastRowLastColumn="0"/>
            </w:pPr>
          </w:p>
        </w:tc>
        <w:tc>
          <w:tcPr>
            <w:tcW w:w="1417" w:type="dxa"/>
          </w:tcPr>
          <w:p w:rsidR="000460A3" w:rsidRPr="002E5159" w:rsidRDefault="000460A3" w:rsidP="000B4D91">
            <w:pPr>
              <w:jc w:val="center"/>
              <w:cnfStyle w:val="000000100000" w:firstRow="0" w:lastRow="0" w:firstColumn="0" w:lastColumn="0" w:oddVBand="0" w:evenVBand="0" w:oddHBand="1" w:evenHBand="0" w:firstRowFirstColumn="0" w:firstRowLastColumn="0" w:lastRowFirstColumn="0" w:lastRowLastColumn="0"/>
            </w:pPr>
          </w:p>
        </w:tc>
        <w:tc>
          <w:tcPr>
            <w:tcW w:w="3827" w:type="dxa"/>
          </w:tcPr>
          <w:p w:rsidR="000460A3" w:rsidRPr="002E5159" w:rsidRDefault="000460A3" w:rsidP="000B4D91">
            <w:pPr>
              <w:jc w:val="center"/>
              <w:cnfStyle w:val="000000100000" w:firstRow="0" w:lastRow="0" w:firstColumn="0" w:lastColumn="0" w:oddVBand="0" w:evenVBand="0" w:oddHBand="1" w:evenHBand="0" w:firstRowFirstColumn="0" w:firstRowLastColumn="0" w:lastRowFirstColumn="0" w:lastRowLastColumn="0"/>
            </w:pPr>
          </w:p>
        </w:tc>
      </w:tr>
      <w:tr w:rsidR="000460A3" w:rsidRPr="00D3316B" w:rsidTr="000B4D91">
        <w:tc>
          <w:tcPr>
            <w:cnfStyle w:val="001000000000" w:firstRow="0" w:lastRow="0" w:firstColumn="1" w:lastColumn="0" w:oddVBand="0" w:evenVBand="0" w:oddHBand="0" w:evenHBand="0" w:firstRowFirstColumn="0" w:firstRowLastColumn="0" w:lastRowFirstColumn="0" w:lastRowLastColumn="0"/>
            <w:tcW w:w="1271" w:type="dxa"/>
          </w:tcPr>
          <w:p w:rsidR="000460A3" w:rsidRPr="002E5159" w:rsidRDefault="000460A3" w:rsidP="000B4D91">
            <w:pPr>
              <w:jc w:val="center"/>
            </w:pPr>
            <w:r>
              <w:t>30</w:t>
            </w:r>
          </w:p>
        </w:tc>
        <w:tc>
          <w:tcPr>
            <w:tcW w:w="992" w:type="dxa"/>
          </w:tcPr>
          <w:p w:rsidR="000460A3" w:rsidRPr="002E5159" w:rsidRDefault="000460A3" w:rsidP="000B4D91">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000460A3" w:rsidRPr="002E5159" w:rsidRDefault="000460A3" w:rsidP="000B4D91">
            <w:pPr>
              <w:jc w:val="center"/>
              <w:cnfStyle w:val="000000000000" w:firstRow="0" w:lastRow="0" w:firstColumn="0" w:lastColumn="0" w:oddVBand="0" w:evenVBand="0" w:oddHBand="0" w:evenHBand="0" w:firstRowFirstColumn="0" w:firstRowLastColumn="0" w:lastRowFirstColumn="0" w:lastRowLastColumn="0"/>
            </w:pPr>
          </w:p>
        </w:tc>
        <w:tc>
          <w:tcPr>
            <w:tcW w:w="993" w:type="dxa"/>
          </w:tcPr>
          <w:p w:rsidR="000460A3" w:rsidRPr="002E5159" w:rsidRDefault="000460A3" w:rsidP="000B4D91">
            <w:pPr>
              <w:jc w:val="center"/>
              <w:cnfStyle w:val="000000000000" w:firstRow="0" w:lastRow="0" w:firstColumn="0" w:lastColumn="0" w:oddVBand="0" w:evenVBand="0" w:oddHBand="0" w:evenHBand="0" w:firstRowFirstColumn="0" w:firstRowLastColumn="0" w:lastRowFirstColumn="0" w:lastRowLastColumn="0"/>
            </w:pPr>
          </w:p>
        </w:tc>
        <w:tc>
          <w:tcPr>
            <w:tcW w:w="1417" w:type="dxa"/>
          </w:tcPr>
          <w:p w:rsidR="000460A3" w:rsidRPr="002E5159" w:rsidRDefault="000460A3" w:rsidP="000B4D91">
            <w:pPr>
              <w:jc w:val="center"/>
              <w:cnfStyle w:val="000000000000" w:firstRow="0" w:lastRow="0" w:firstColumn="0" w:lastColumn="0" w:oddVBand="0" w:evenVBand="0" w:oddHBand="0" w:evenHBand="0" w:firstRowFirstColumn="0" w:firstRowLastColumn="0" w:lastRowFirstColumn="0" w:lastRowLastColumn="0"/>
            </w:pPr>
          </w:p>
        </w:tc>
        <w:tc>
          <w:tcPr>
            <w:tcW w:w="3827" w:type="dxa"/>
          </w:tcPr>
          <w:p w:rsidR="000460A3" w:rsidRPr="002E5159" w:rsidRDefault="000460A3" w:rsidP="000B4D91">
            <w:pPr>
              <w:jc w:val="center"/>
              <w:cnfStyle w:val="000000000000" w:firstRow="0" w:lastRow="0" w:firstColumn="0" w:lastColumn="0" w:oddVBand="0" w:evenVBand="0" w:oddHBand="0" w:evenHBand="0" w:firstRowFirstColumn="0" w:firstRowLastColumn="0" w:lastRowFirstColumn="0" w:lastRowLastColumn="0"/>
            </w:pPr>
          </w:p>
        </w:tc>
      </w:tr>
    </w:tbl>
    <w:p w:rsidR="00C36647" w:rsidRDefault="00C36647" w:rsidP="00915AB2">
      <w:pPr>
        <w:jc w:val="both"/>
        <w:rPr>
          <w:sz w:val="24"/>
          <w:szCs w:val="24"/>
        </w:rPr>
      </w:pPr>
    </w:p>
    <w:p w:rsidR="00C36647" w:rsidRPr="00C36647" w:rsidRDefault="00F626C2" w:rsidP="00915AB2">
      <w:pPr>
        <w:jc w:val="both"/>
        <w:rPr>
          <w:sz w:val="24"/>
          <w:szCs w:val="24"/>
        </w:rPr>
      </w:pPr>
      <w:r w:rsidRPr="00CE3D15">
        <w:rPr>
          <w:noProof/>
          <w:sz w:val="24"/>
          <w:szCs w:val="24"/>
          <w:lang w:eastAsia="da-DK"/>
        </w:rPr>
        <mc:AlternateContent>
          <mc:Choice Requires="wps">
            <w:drawing>
              <wp:anchor distT="45720" distB="45720" distL="114300" distR="114300" simplePos="0" relativeHeight="251663360" behindDoc="0" locked="0" layoutInCell="1" allowOverlap="1" wp14:anchorId="7A99E76F" wp14:editId="7D5094DE">
                <wp:simplePos x="0" y="0"/>
                <wp:positionH relativeFrom="margin">
                  <wp:align>center</wp:align>
                </wp:positionH>
                <wp:positionV relativeFrom="paragraph">
                  <wp:posOffset>196802</wp:posOffset>
                </wp:positionV>
                <wp:extent cx="5184427" cy="724271"/>
                <wp:effectExtent l="76200" t="57150" r="73660" b="11430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427" cy="724271"/>
                        </a:xfrm>
                        <a:prstGeom prst="rect">
                          <a:avLst/>
                        </a:prstGeom>
                        <a:solidFill>
                          <a:schemeClr val="accent6">
                            <a:lumMod val="40000"/>
                            <a:lumOff val="60000"/>
                          </a:schemeClr>
                        </a:solidFill>
                        <a:ln>
                          <a:no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5"/>
                        </a:lnRef>
                        <a:fillRef idx="1">
                          <a:schemeClr val="lt1"/>
                        </a:fillRef>
                        <a:effectRef idx="0">
                          <a:schemeClr val="accent5"/>
                        </a:effectRef>
                        <a:fontRef idx="minor">
                          <a:schemeClr val="dk1"/>
                        </a:fontRef>
                      </wps:style>
                      <wps:txbx>
                        <w:txbxContent>
                          <w:p w:rsidR="00F626C2" w:rsidRDefault="00F626C2" w:rsidP="00F626C2">
                            <w:pPr>
                              <w:spacing w:after="0"/>
                              <w:jc w:val="center"/>
                              <w:rPr>
                                <w:b/>
                                <w:sz w:val="24"/>
                                <w:szCs w:val="24"/>
                              </w:rPr>
                            </w:pPr>
                            <w:r w:rsidRPr="00F626C2">
                              <w:rPr>
                                <w:b/>
                                <w:sz w:val="24"/>
                                <w:szCs w:val="24"/>
                              </w:rPr>
                              <w:t>Tal med din</w:t>
                            </w:r>
                            <w:r>
                              <w:rPr>
                                <w:b/>
                                <w:sz w:val="24"/>
                                <w:szCs w:val="24"/>
                              </w:rPr>
                              <w:t xml:space="preserve"> læge, hvis du synes, at udtrapningen gerne må gå hurtigere eller langsommere end foreslået i tabellen. </w:t>
                            </w:r>
                          </w:p>
                          <w:p w:rsidR="00F626C2" w:rsidRPr="00F626C2" w:rsidRDefault="00F626C2" w:rsidP="00F626C2">
                            <w:pPr>
                              <w:spacing w:after="0"/>
                              <w:jc w:val="center"/>
                              <w:rPr>
                                <w:b/>
                                <w:sz w:val="24"/>
                                <w:szCs w:val="24"/>
                              </w:rPr>
                            </w:pPr>
                            <w:r>
                              <w:rPr>
                                <w:b/>
                                <w:sz w:val="24"/>
                                <w:szCs w:val="24"/>
                              </w:rPr>
                              <w:t>Det er som udgangspunkt en fleksibel plan, der kan ændres efter DINE behov.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9E76F" id="_x0000_s1028" type="#_x0000_t202" style="position:absolute;left:0;text-align:left;margin-left:0;margin-top:15.5pt;width:408.2pt;height:57.0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" fillcolor="#c5e0b3 [1305]" stroked="f" strokeweight="1pt">
                <v:shadow on="t" color="black" opacity="20971f" offset="0,2.2pt"/>
                <v:textbox>
                  <w:txbxContent>
                    <w:p w:rsidR="00F626C2" w:rsidRDefault="00F626C2" w:rsidP="00F626C2">
                      <w:pPr>
                        <w:spacing w:after="0"/>
                        <w:jc w:val="center"/>
                        <w:rPr>
                          <w:b/>
                          <w:sz w:val="24"/>
                          <w:szCs w:val="24"/>
                        </w:rPr>
                      </w:pPr>
                      <w:r w:rsidRPr="00F626C2">
                        <w:rPr>
                          <w:b/>
                          <w:sz w:val="24"/>
                          <w:szCs w:val="24"/>
                        </w:rPr>
                        <w:t>Tal med din</w:t>
                      </w:r>
                      <w:r>
                        <w:rPr>
                          <w:b/>
                          <w:sz w:val="24"/>
                          <w:szCs w:val="24"/>
                        </w:rPr>
                        <w:t xml:space="preserve"> læge, hvis du synes, at udtrapningen gerne må gå hurtigere eller langsommere end foreslået i tabellen. </w:t>
                      </w:r>
                    </w:p>
                    <w:p w:rsidR="00F626C2" w:rsidRPr="00F626C2" w:rsidRDefault="00F626C2" w:rsidP="00F626C2">
                      <w:pPr>
                        <w:spacing w:after="0"/>
                        <w:jc w:val="center"/>
                        <w:rPr>
                          <w:b/>
                          <w:sz w:val="24"/>
                          <w:szCs w:val="24"/>
                        </w:rPr>
                      </w:pPr>
                      <w:r>
                        <w:rPr>
                          <w:b/>
                          <w:sz w:val="24"/>
                          <w:szCs w:val="24"/>
                        </w:rPr>
                        <w:t>Det er som udgangspunkt en fleksibel plan, der kan ændres efter DINE behov.</w:t>
                      </w:r>
                    </w:p>
                  </w:txbxContent>
                </v:textbox>
                <w10:wrap anchorx="margin"/>
              </v:shape>
            </w:pict>
          </mc:Fallback>
        </mc:AlternateContent>
      </w:r>
    </w:p>
    <w:sectPr w:rsidR="00C36647" w:rsidRPr="00C36647">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AB2" w:rsidRDefault="00915AB2" w:rsidP="00915AB2">
      <w:pPr>
        <w:spacing w:after="0" w:line="240" w:lineRule="auto"/>
      </w:pPr>
      <w:r>
        <w:separator/>
      </w:r>
    </w:p>
  </w:endnote>
  <w:endnote w:type="continuationSeparator" w:id="0">
    <w:p w:rsidR="00915AB2" w:rsidRDefault="00915AB2" w:rsidP="0091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C2" w:rsidRDefault="00F626C2" w:rsidP="00F626C2">
    <w:pPr>
      <w:pStyle w:val="Sidefod"/>
    </w:pPr>
    <w:r>
      <w:t>®Psykofarmakadatabasen</w:t>
    </w:r>
    <w:r>
      <w:tab/>
    </w:r>
    <w:r>
      <w:tab/>
    </w:r>
    <w:sdt>
      <w:sdtPr>
        <w:id w:val="-37169185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Side </w:t>
            </w:r>
            <w:r>
              <w:rPr>
                <w:b/>
                <w:bCs/>
                <w:sz w:val="24"/>
                <w:szCs w:val="24"/>
              </w:rPr>
              <w:fldChar w:fldCharType="begin"/>
            </w:r>
            <w:r>
              <w:rPr>
                <w:b/>
                <w:bCs/>
              </w:rPr>
              <w:instrText>PAGE</w:instrText>
            </w:r>
            <w:r>
              <w:rPr>
                <w:b/>
                <w:bCs/>
                <w:sz w:val="24"/>
                <w:szCs w:val="24"/>
              </w:rPr>
              <w:fldChar w:fldCharType="separate"/>
            </w:r>
            <w:r w:rsidR="001A11D4">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1A11D4">
              <w:rPr>
                <w:b/>
                <w:bCs/>
                <w:noProof/>
              </w:rPr>
              <w:t>4</w:t>
            </w:r>
            <w:r>
              <w:rPr>
                <w:b/>
                <w:bCs/>
                <w:sz w:val="24"/>
                <w:szCs w:val="24"/>
              </w:rPr>
              <w:fldChar w:fldCharType="end"/>
            </w:r>
          </w:sdtContent>
        </w:sdt>
      </w:sdtContent>
    </w:sdt>
  </w:p>
  <w:p w:rsidR="00F626C2" w:rsidRPr="00F626C2" w:rsidRDefault="00F626C2">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AB2" w:rsidRDefault="00915AB2" w:rsidP="00915AB2">
      <w:pPr>
        <w:spacing w:after="0" w:line="240" w:lineRule="auto"/>
      </w:pPr>
      <w:r>
        <w:separator/>
      </w:r>
    </w:p>
  </w:footnote>
  <w:footnote w:type="continuationSeparator" w:id="0">
    <w:p w:rsidR="00915AB2" w:rsidRDefault="00915AB2" w:rsidP="00915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AB2" w:rsidRPr="00124F53" w:rsidRDefault="00915AB2" w:rsidP="00915AB2">
    <w:pPr>
      <w:pStyle w:val="Sidehoved"/>
      <w:rPr>
        <w:b/>
      </w:rPr>
    </w:pPr>
    <w:r w:rsidRPr="001F577F">
      <w:rPr>
        <w:b/>
        <w:i/>
        <w:noProof/>
        <w:sz w:val="32"/>
        <w:szCs w:val="32"/>
        <w:lang w:eastAsia="da-DK"/>
      </w:rPr>
      <w:drawing>
        <wp:anchor distT="0" distB="0" distL="114300" distR="114300" simplePos="0" relativeHeight="251660288" behindDoc="0" locked="0" layoutInCell="1" allowOverlap="1" wp14:anchorId="0FF64F2C" wp14:editId="774802E1">
          <wp:simplePos x="0" y="0"/>
          <wp:positionH relativeFrom="margin">
            <wp:align>right</wp:align>
          </wp:positionH>
          <wp:positionV relativeFrom="paragraph">
            <wp:posOffset>-37211</wp:posOffset>
          </wp:positionV>
          <wp:extent cx="495401" cy="495401"/>
          <wp:effectExtent l="19050" t="0" r="19050" b="171450"/>
          <wp:wrapNone/>
          <wp:docPr id="139" name="Billed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jerne og medicin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401" cy="49540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b/>
        <w:noProof/>
        <w:lang w:eastAsia="da-DK"/>
      </w:rPr>
      <w:drawing>
        <wp:anchor distT="0" distB="0" distL="114300" distR="114300" simplePos="0" relativeHeight="251659264" behindDoc="1" locked="0" layoutInCell="1" allowOverlap="1" wp14:anchorId="20A35EE9" wp14:editId="367CDD26">
          <wp:simplePos x="0" y="0"/>
          <wp:positionH relativeFrom="margin">
            <wp:posOffset>38100</wp:posOffset>
          </wp:positionH>
          <wp:positionV relativeFrom="paragraph">
            <wp:posOffset>-55880</wp:posOffset>
          </wp:positionV>
          <wp:extent cx="260350" cy="260350"/>
          <wp:effectExtent l="0" t="0" r="6350" b="6350"/>
          <wp:wrapNone/>
          <wp:docPr id="138" name="Billed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jerne og medicin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Pr>
        <w:b/>
      </w:rPr>
      <w:t xml:space="preserve">           © </w:t>
    </w:r>
    <w:r w:rsidRPr="00124F53">
      <w:rPr>
        <w:b/>
      </w:rPr>
      <w:t>PSYKOFARMAKADATABASEN</w:t>
    </w:r>
  </w:p>
  <w:p w:rsidR="00915AB2" w:rsidRDefault="00915AB2" w:rsidP="00915AB2">
    <w:pPr>
      <w:pStyle w:val="Sidehoved"/>
    </w:pPr>
  </w:p>
  <w:p w:rsidR="00915AB2" w:rsidRDefault="00915AB2">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1304"/>
  <w:hyphenationZone w:val="425"/>
  <w:characterSpacingControl w:val="doNotCompress"/>
  <w:savePreviewPicture/>
  <w:hdrShapeDefaults>
    <o:shapedefaults v:ext="edit" spidmax="4097">
      <o:colormenu v:ext="edit" fillcolor="none [66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B2"/>
    <w:rsid w:val="000460A3"/>
    <w:rsid w:val="00090BC1"/>
    <w:rsid w:val="000A684E"/>
    <w:rsid w:val="000B725D"/>
    <w:rsid w:val="00110FF8"/>
    <w:rsid w:val="001A11D4"/>
    <w:rsid w:val="0028623E"/>
    <w:rsid w:val="0039405A"/>
    <w:rsid w:val="00587292"/>
    <w:rsid w:val="0065198E"/>
    <w:rsid w:val="00666782"/>
    <w:rsid w:val="00726F44"/>
    <w:rsid w:val="007658B3"/>
    <w:rsid w:val="008270C3"/>
    <w:rsid w:val="008557D7"/>
    <w:rsid w:val="00915AB2"/>
    <w:rsid w:val="009D19BC"/>
    <w:rsid w:val="00AF5D19"/>
    <w:rsid w:val="00C1020F"/>
    <w:rsid w:val="00C36647"/>
    <w:rsid w:val="00CC04E9"/>
    <w:rsid w:val="00CE3D15"/>
    <w:rsid w:val="00D03860"/>
    <w:rsid w:val="00D95020"/>
    <w:rsid w:val="00E040D6"/>
    <w:rsid w:val="00E444CE"/>
    <w:rsid w:val="00F305E5"/>
    <w:rsid w:val="00F47366"/>
    <w:rsid w:val="00F626C2"/>
    <w:rsid w:val="00FE5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663]"/>
    </o:shapedefaults>
    <o:shapelayout v:ext="edit">
      <o:idmap v:ext="edit" data="1"/>
    </o:shapelayout>
  </w:shapeDefaults>
  <w:decimalSymbol w:val=","/>
  <w:listSeparator w:val=";"/>
  <w14:docId w14:val="19309B9D"/>
  <w15:chartTrackingRefBased/>
  <w15:docId w15:val="{F7918BDF-A3C7-43F4-8E31-BE11C916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15A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15AB2"/>
  </w:style>
  <w:style w:type="paragraph" w:styleId="Sidefod">
    <w:name w:val="footer"/>
    <w:basedOn w:val="Normal"/>
    <w:link w:val="SidefodTegn"/>
    <w:uiPriority w:val="99"/>
    <w:unhideWhenUsed/>
    <w:rsid w:val="00915A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15AB2"/>
  </w:style>
  <w:style w:type="table" w:styleId="Gittertabel4">
    <w:name w:val="Grid Table 4"/>
    <w:basedOn w:val="Tabel-Normal"/>
    <w:uiPriority w:val="49"/>
    <w:rsid w:val="00C366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4</Pages>
  <Words>1043</Words>
  <Characters>5521</Characters>
  <Application>Microsoft Office Word</Application>
  <DocSecurity>0</DocSecurity>
  <Lines>306</Lines>
  <Paragraphs>85</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Gulløv</dc:creator>
  <cp:keywords/>
  <dc:description/>
  <cp:lastModifiedBy>Mette Gulløv</cp:lastModifiedBy>
  <cp:revision>26</cp:revision>
  <cp:lastPrinted>2025-04-15T07:11:00Z</cp:lastPrinted>
  <dcterms:created xsi:type="dcterms:W3CDTF">2025-04-08T12:17:00Z</dcterms:created>
  <dcterms:modified xsi:type="dcterms:W3CDTF">2025-04-15T07:12:00Z</dcterms:modified>
</cp:coreProperties>
</file>